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  <w:rPr>
          <w:lang w:val="en-IE"/>
        </w:rPr>
      </w:pPr>
    </w:p>
    <w:p>
      <w:pPr>
        <w:pStyle w:val="References"/>
      </w:pPr>
      <w:r>
        <w:t>[DATE:Today]</w:t>
      </w:r>
    </w:p>
    <w:p>
      <w:pPr>
        <w:rPr>
          <w:lang w:val="en-IE"/>
        </w:rPr>
      </w:pPr>
    </w:p>
    <w:p/>
    <w:p>
      <w:r>
        <w:rPr>
          <w:b/>
          <w:bCs/>
          <w:u w:val="single"/>
          <w:lang w:val="en-IE"/>
        </w:rPr>
        <w:t>Private &amp; Confidential</w:t>
      </w:r>
    </w:p>
    <w:p>
      <w:r>
        <w:t>[CNT:Name]</w:t>
      </w:r>
    </w:p>
    <w:p>
      <w:r>
        <w:t>[CNT:Address]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RE:</w:t>
      </w:r>
      <w:r>
        <w:rPr>
          <w:lang w:val="en-IE"/>
        </w:rPr>
        <w:tab/>
        <w:t>Your Accident</w:t>
      </w:r>
    </w:p>
    <w:p>
      <w:r>
        <w:rPr>
          <w:b/>
          <w:lang w:val="en-IE"/>
        </w:rPr>
        <w:t>__________________</w:t>
      </w: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Dear [CNT:Salut],</w:t>
      </w:r>
    </w:p>
    <w:p>
      <w:pPr>
        <w:rPr>
          <w:lang w:val="en-IE"/>
        </w:rPr>
      </w:pPr>
    </w:p>
    <w:p>
      <w:pPr>
        <w:pStyle w:val="BodyText"/>
        <w:rPr>
          <w:lang w:val="en-IE"/>
        </w:rPr>
      </w:pPr>
      <w:r>
        <w:rPr>
          <w:lang w:val="en-IE"/>
        </w:rPr>
        <w:t>I refer to recent correspondence herein.  We have now received a Notice of Tender Offer from the Defendant’s solicitors.  I enclose a copy of same herewith for your attention.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In relation to the Tender Offer, the Defendants are stating that they do not believe that you will be compensated for a sum in excess of €[UDF:TenderAmt].  This is a very important situation re the costs of the case for the following reasons:-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If the case goes to hearing and you receive an award in excess of €[UDF:TenderAmt], you will receive all your costs as part of the award;</w:t>
      </w:r>
    </w:p>
    <w:p>
      <w:pPr>
        <w:jc w:val="both"/>
        <w:rPr>
          <w:lang w:val="en-IE"/>
        </w:rPr>
      </w:pPr>
    </w:p>
    <w:p>
      <w:pPr>
        <w:numPr>
          <w:ilvl w:val="0"/>
          <w:numId w:val="1"/>
        </w:numPr>
        <w:jc w:val="both"/>
        <w:rPr>
          <w:lang w:val="en-IE"/>
        </w:rPr>
      </w:pPr>
      <w:r>
        <w:rPr>
          <w:lang w:val="en-IE"/>
        </w:rPr>
        <w:t>If you receive either €[UDF:TenderAmt] or less, then you will have to pay the Defendant’s costs as and from the date of the Tender Offer.  The costs would come out of your settlement.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I am forwarding the papers to our barrister seeking his advice on whether or not he thinks you should accept this Tender Offer.  I will contact you again on hearing from him.  In the meantime, if you have any queries on the matter, please do not hesitate to contact me.</w:t>
      </w:r>
    </w:p>
    <w:p>
      <w:pPr>
        <w:jc w:val="both"/>
        <w:rPr>
          <w:lang w:val="en-IE"/>
        </w:rPr>
      </w:pPr>
    </w:p>
    <w:p>
      <w:pPr>
        <w:jc w:val="both"/>
        <w:rPr>
          <w:lang w:val="en-IE"/>
        </w:rPr>
      </w:pPr>
      <w:r>
        <w:rPr>
          <w:lang w:val="en-IE"/>
        </w:rPr>
        <w:t>Kind regards,</w:t>
      </w:r>
    </w:p>
    <w:p>
      <w:pPr>
        <w:pStyle w:val="EndnoteText"/>
        <w:widowControl/>
        <w:overflowPunct/>
        <w:autoSpaceDE/>
        <w:autoSpaceDN/>
        <w:adjustRightInd/>
        <w:textAlignment w:val="auto"/>
        <w:rPr>
          <w:rFonts w:ascii="Times New Roman" w:hAnsi="Times New Roman"/>
          <w:szCs w:val="24"/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Yours sincerely,</w:t>
      </w: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</w:p>
    <w:p>
      <w:pPr>
        <w:rPr>
          <w:lang w:val="en-IE"/>
        </w:rPr>
      </w:pPr>
      <w:r>
        <w:rPr>
          <w:lang w:val="en-IE"/>
        </w:rPr>
        <w:t>______________________</w:t>
      </w:r>
    </w:p>
    <w:p>
      <w:r>
        <w:t>[MAT:FeName]</w:t>
      </w:r>
    </w:p>
    <w:p>
      <w:pPr>
        <w:rPr>
          <w:lang w:val="en-IE"/>
        </w:rPr>
      </w:pPr>
      <w:r>
        <w:rPr>
          <w:lang w:val="en-IE"/>
        </w:rPr>
        <w:t xml:space="preserve">[DIA:CompanyName] </w:t>
      </w:r>
    </w:p>
    <w:p>
      <w:r>
        <w:t>[MAT:FeEmail]</w:t>
      </w:r>
    </w:p>
    <w:p>
      <w:pPr>
        <w:rPr>
          <w:lang w:val="en-IE"/>
        </w:rPr>
      </w:pPr>
    </w:p>
    <w:p>
      <w:r>
        <w:rPr>
          <w:b/>
          <w:bCs/>
          <w:lang w:val="en-IE"/>
        </w:rPr>
        <w:t>Encl.</w:t>
      </w:r>
    </w:p>
    <w:sectPr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07" w:right="850" w:bottom="1417" w:left="1417" w:header="709" w:footer="709" w:gutter="0"/>
      <w:paperSrc w:first="7" w:other="7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84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B68AF"/>
    <w:multiLevelType w:val="hybridMultilevel"/>
    <w:tmpl w:val="DC3C6280"/>
    <w:lvl w:ilvl="0" w:tplc="8174CA8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16222EF-8C32-4ABB-BCC2-0288D75BB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Cs w:val="20"/>
    </w:rPr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EndnoteTextChar">
    <w:name w:val="Endnote Text Char"/>
    <w:link w:val="EndnoteText"/>
    <w:semiHidden/>
    <w:rPr>
      <w:rFonts w:ascii="Courier New" w:hAnsi="Courier New"/>
      <w:sz w:val="24"/>
      <w:lang w:val="en-GB" w:eastAsia="en-US"/>
    </w:rPr>
  </w:style>
  <w:style w:type="paragraph" w:customStyle="1" w:styleId="References">
    <w:name w:val="References"/>
    <w:basedOn w:val="EndnoteText"/>
    <w:link w:val="ReferencesChar"/>
    <w:pPr>
      <w:tabs>
        <w:tab w:val="left" w:pos="0"/>
        <w:tab w:val="left" w:pos="1100"/>
        <w:tab w:val="left" w:pos="5670"/>
        <w:tab w:val="left" w:pos="5760"/>
      </w:tabs>
      <w:suppressAutoHyphens/>
      <w:spacing w:after="120"/>
      <w:ind w:left="1080"/>
      <w:jc w:val="both"/>
    </w:pPr>
    <w:rPr>
      <w:rFonts w:ascii="Times New Roman" w:hAnsi="Times New Roman"/>
    </w:rPr>
  </w:style>
  <w:style w:type="character" w:customStyle="1" w:styleId="ReferencesChar">
    <w:name w:val="References Char"/>
    <w:basedOn w:val="EndnoteTextChar"/>
    <w:link w:val="References"/>
    <w:rPr>
      <w:rFonts w:ascii="Courier New" w:hAnsi="Courier New"/>
      <w:sz w:val="24"/>
      <w:lang w:val="en-GB" w:eastAsia="en-US"/>
    </w:rPr>
  </w:style>
  <w:style w:type="paragraph" w:styleId="Header">
    <w:name w:val="header"/>
    <w:basedOn w:val="Normal"/>
    <w:link w:val="HeaderChar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Spare</Company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ntuite</dc:creator>
  <cp:keywords/>
  <cp:lastModifiedBy>Art Kavanagh</cp:lastModifiedBy>
  <cp:revision>6</cp:revision>
  <cp:lastPrinted>2013-06-12T11:51:00Z</cp:lastPrinted>
  <dcterms:created xsi:type="dcterms:W3CDTF">2019-05-14T13:00:00Z</dcterms:created>
  <dcterms:modified xsi:type="dcterms:W3CDTF">2020-07-02T11:15:00Z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eyhouseTrackReference">
    <vt:lpwstr>90379</vt:lpwstr>
  </property>
  <property fmtid="{D5CDD505-2E9C-101B-9397-08002B2CF9AE}" pid="3" name="KeyhouseMatterReference">
    <vt:lpwstr>IRV004/0001</vt:lpwstr>
  </property>
</Properties>
</file>